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260"/>
        <w:gridCol w:w="1275"/>
        <w:gridCol w:w="1276"/>
        <w:gridCol w:w="1276"/>
        <w:gridCol w:w="1276"/>
        <w:gridCol w:w="1275"/>
        <w:gridCol w:w="1276"/>
      </w:tblGrid>
      <w:tr w:rsidR="00AE6CD9" w:rsidTr="002632DB">
        <w:trPr>
          <w:trHeight w:val="508"/>
          <w:jc w:val="center"/>
        </w:trPr>
        <w:tc>
          <w:tcPr>
            <w:tcW w:w="892" w:type="dxa"/>
            <w:vAlign w:val="center"/>
          </w:tcPr>
          <w:p w:rsidR="00AE6CD9" w:rsidRPr="000B3F19" w:rsidRDefault="00AE6CD9" w:rsidP="00EA59F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0B3F1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教学周</w:t>
            </w:r>
          </w:p>
        </w:tc>
        <w:tc>
          <w:tcPr>
            <w:tcW w:w="1260" w:type="dxa"/>
            <w:vAlign w:val="center"/>
          </w:tcPr>
          <w:p w:rsidR="00AE6CD9" w:rsidRPr="000B3F19" w:rsidRDefault="00FA2061" w:rsidP="00EA59F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博</w:t>
            </w:r>
            <w:r w:rsidR="00AE6CD9" w:rsidRPr="000B3F1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学楼</w:t>
            </w:r>
          </w:p>
        </w:tc>
        <w:tc>
          <w:tcPr>
            <w:tcW w:w="1275" w:type="dxa"/>
            <w:vAlign w:val="center"/>
          </w:tcPr>
          <w:p w:rsidR="00AE6CD9" w:rsidRPr="000B3F19" w:rsidRDefault="00FA2061" w:rsidP="00EA59F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博览</w:t>
            </w:r>
            <w:r w:rsidR="00AE6CD9" w:rsidRPr="000B3F1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楼</w:t>
            </w:r>
          </w:p>
        </w:tc>
        <w:tc>
          <w:tcPr>
            <w:tcW w:w="1276" w:type="dxa"/>
            <w:vAlign w:val="center"/>
          </w:tcPr>
          <w:p w:rsidR="00AE6CD9" w:rsidRPr="000B3F19" w:rsidRDefault="00FA2061" w:rsidP="00EA59F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博雅</w:t>
            </w:r>
            <w:r w:rsidR="00AE6CD9" w:rsidRPr="000B3F1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楼</w:t>
            </w:r>
            <w:proofErr w:type="gramEnd"/>
          </w:p>
        </w:tc>
        <w:tc>
          <w:tcPr>
            <w:tcW w:w="1276" w:type="dxa"/>
            <w:vAlign w:val="center"/>
          </w:tcPr>
          <w:p w:rsidR="00AE6CD9" w:rsidRPr="000B3F19" w:rsidRDefault="00FA2061" w:rsidP="002632DB">
            <w:pPr>
              <w:widowControl/>
              <w:ind w:firstLineChars="100" w:firstLine="211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明德</w:t>
            </w:r>
            <w:r w:rsidR="00AE6CD9" w:rsidRPr="000B3F1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楼</w:t>
            </w:r>
          </w:p>
        </w:tc>
        <w:tc>
          <w:tcPr>
            <w:tcW w:w="1276" w:type="dxa"/>
            <w:vAlign w:val="center"/>
          </w:tcPr>
          <w:p w:rsidR="00AE6CD9" w:rsidRPr="000B3F19" w:rsidRDefault="00FA2061" w:rsidP="00EA59F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明礼</w:t>
            </w:r>
            <w:r w:rsidR="00AE6CD9" w:rsidRPr="000B3F1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楼</w:t>
            </w:r>
            <w:proofErr w:type="gramEnd"/>
          </w:p>
        </w:tc>
        <w:tc>
          <w:tcPr>
            <w:tcW w:w="1275" w:type="dxa"/>
            <w:vAlign w:val="center"/>
          </w:tcPr>
          <w:p w:rsidR="00AE6CD9" w:rsidRPr="000B3F19" w:rsidRDefault="00042CB5" w:rsidP="00EA59F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综合</w:t>
            </w:r>
            <w:bookmarkStart w:id="0" w:name="_GoBack"/>
            <w:bookmarkEnd w:id="0"/>
            <w:r w:rsidR="00AE6CD9" w:rsidRPr="000B3F1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实训楼</w:t>
            </w:r>
          </w:p>
        </w:tc>
        <w:tc>
          <w:tcPr>
            <w:tcW w:w="1276" w:type="dxa"/>
          </w:tcPr>
          <w:p w:rsidR="00AE6CD9" w:rsidRPr="000B3F19" w:rsidRDefault="00AE6CD9" w:rsidP="00EA59F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0B3F1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体育馆</w:t>
            </w:r>
          </w:p>
          <w:p w:rsidR="00AE6CD9" w:rsidRPr="000B3F19" w:rsidRDefault="00AE6CD9" w:rsidP="00EA59F9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0B3F19">
              <w:rPr>
                <w:rFonts w:ascii="仿宋_GB2312" w:eastAsia="仿宋_GB2312" w:hAnsi="宋体" w:cs="宋体"/>
                <w:b/>
                <w:kern w:val="0"/>
                <w:szCs w:val="21"/>
              </w:rPr>
              <w:t>及操场</w:t>
            </w:r>
          </w:p>
        </w:tc>
      </w:tr>
      <w:tr w:rsidR="00AE6CD9" w:rsidTr="002632DB">
        <w:trPr>
          <w:trHeight w:val="626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2</w:t>
            </w:r>
          </w:p>
        </w:tc>
        <w:tc>
          <w:tcPr>
            <w:tcW w:w="1260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智能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制造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现代服装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建筑工程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环境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与生命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计算机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与信息技术学院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汽车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艺术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与创意学院</w:t>
            </w:r>
          </w:p>
        </w:tc>
      </w:tr>
      <w:tr w:rsidR="00AE6CD9" w:rsidTr="002632DB">
        <w:trPr>
          <w:trHeight w:val="369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智慧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财经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商务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公共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管理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文化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与旅游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体育健康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6" w:type="dxa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外国语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</w:tr>
      <w:tr w:rsidR="00AE6CD9" w:rsidTr="002632DB">
        <w:trPr>
          <w:trHeight w:val="449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4</w:t>
            </w:r>
          </w:p>
        </w:tc>
        <w:tc>
          <w:tcPr>
            <w:tcW w:w="1260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外国语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智能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制造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现代服装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建筑工程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环境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与生命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5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计算机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与信息技术学院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汽车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</w:tr>
      <w:tr w:rsidR="00AE6CD9" w:rsidTr="002632DB">
        <w:trPr>
          <w:trHeight w:val="486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5</w:t>
            </w:r>
          </w:p>
        </w:tc>
        <w:tc>
          <w:tcPr>
            <w:tcW w:w="1260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艺术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与创意学院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智慧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财经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商务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公共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管理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文化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与旅游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体育健康学院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马克思主义学院</w:t>
            </w:r>
          </w:p>
        </w:tc>
      </w:tr>
      <w:tr w:rsidR="00AE6CD9" w:rsidTr="002632DB">
        <w:trPr>
          <w:trHeight w:val="636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6</w:t>
            </w:r>
          </w:p>
        </w:tc>
        <w:tc>
          <w:tcPr>
            <w:tcW w:w="1260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5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外国语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智能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制造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现代服装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建筑工程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环境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与生命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计算机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与信息技术学院</w:t>
            </w:r>
          </w:p>
        </w:tc>
      </w:tr>
      <w:tr w:rsidR="00AE6CD9" w:rsidTr="002632DB">
        <w:trPr>
          <w:trHeight w:val="377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1260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汽车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艺术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与创意学院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智慧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财经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商务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公共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管理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文化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与旅游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体育健康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</w:tr>
      <w:tr w:rsidR="00AE6CD9" w:rsidTr="002632DB">
        <w:trPr>
          <w:trHeight w:val="585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8</w:t>
            </w:r>
          </w:p>
        </w:tc>
        <w:tc>
          <w:tcPr>
            <w:tcW w:w="1260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体育健康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外国语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智能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制造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 xml:space="preserve"> 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现代服装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建筑工程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环境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与生命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健康学院</w:t>
            </w:r>
          </w:p>
        </w:tc>
      </w:tr>
      <w:tr w:rsidR="00AE6CD9" w:rsidTr="002632DB">
        <w:trPr>
          <w:trHeight w:val="523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9</w:t>
            </w:r>
          </w:p>
        </w:tc>
        <w:tc>
          <w:tcPr>
            <w:tcW w:w="1260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计算机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与信息技术学院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汽车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艺术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与创意学院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智慧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财经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商务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公共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管理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文化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与旅游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</w:tr>
      <w:tr w:rsidR="00AE6CD9" w:rsidTr="002632DB">
        <w:trPr>
          <w:trHeight w:val="603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10</w:t>
            </w:r>
          </w:p>
        </w:tc>
        <w:tc>
          <w:tcPr>
            <w:tcW w:w="1260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文化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与旅游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体育健康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外国语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智能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制造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现代服装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建筑工程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</w:tr>
      <w:tr w:rsidR="00AE6CD9" w:rsidTr="002632DB">
        <w:trPr>
          <w:trHeight w:val="541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11</w:t>
            </w:r>
          </w:p>
        </w:tc>
        <w:tc>
          <w:tcPr>
            <w:tcW w:w="1260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环境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与生命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5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计算机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与信息技术学院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汽车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艺术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与创意学院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智慧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财经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商务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公共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管理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</w:tr>
      <w:tr w:rsidR="00AE6CD9" w:rsidTr="002632DB">
        <w:trPr>
          <w:trHeight w:val="606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12</w:t>
            </w:r>
          </w:p>
        </w:tc>
        <w:tc>
          <w:tcPr>
            <w:tcW w:w="1260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公共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管理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文化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与旅游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体育健康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外国语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智能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制造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现代服装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</w:tr>
      <w:tr w:rsidR="00AE6CD9" w:rsidTr="002632DB">
        <w:trPr>
          <w:trHeight w:val="530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13</w:t>
            </w:r>
          </w:p>
        </w:tc>
        <w:tc>
          <w:tcPr>
            <w:tcW w:w="1260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建筑工程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环境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与生命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计算机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与信息技术学院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汽车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艺术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与创意学院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智慧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财经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商务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</w:tr>
      <w:tr w:rsidR="00AE6CD9" w:rsidTr="002632DB">
        <w:trPr>
          <w:trHeight w:val="630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14</w:t>
            </w:r>
          </w:p>
        </w:tc>
        <w:tc>
          <w:tcPr>
            <w:tcW w:w="1260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商务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公共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管理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文化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与旅游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体育健康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5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外国语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智能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制造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</w:tr>
      <w:tr w:rsidR="00AE6CD9" w:rsidTr="002632DB">
        <w:trPr>
          <w:trHeight w:val="570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15</w:t>
            </w:r>
          </w:p>
        </w:tc>
        <w:tc>
          <w:tcPr>
            <w:tcW w:w="1260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现代服装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建筑工程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环境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与生命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计算机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与信息技术学院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汽车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艺术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与创意学院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智慧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财经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</w:tr>
      <w:tr w:rsidR="00AE6CD9" w:rsidTr="002632DB">
        <w:trPr>
          <w:trHeight w:val="473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16</w:t>
            </w:r>
          </w:p>
        </w:tc>
        <w:tc>
          <w:tcPr>
            <w:tcW w:w="1260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智慧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财经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商务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公共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管理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文化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与旅游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体育健康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外国语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</w:tr>
      <w:tr w:rsidR="00AE6CD9" w:rsidTr="002632DB">
        <w:trPr>
          <w:trHeight w:val="539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17</w:t>
            </w:r>
          </w:p>
        </w:tc>
        <w:tc>
          <w:tcPr>
            <w:tcW w:w="1260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智能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制造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现代服装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建筑工程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环境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与生命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计算机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与信息技术学院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汽车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艺术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与创意学院</w:t>
            </w:r>
          </w:p>
        </w:tc>
      </w:tr>
      <w:tr w:rsidR="00AE6CD9" w:rsidTr="002632DB">
        <w:trPr>
          <w:trHeight w:val="491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18</w:t>
            </w:r>
          </w:p>
        </w:tc>
        <w:tc>
          <w:tcPr>
            <w:tcW w:w="1260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智慧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财经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商务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公共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管理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文化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与旅游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体育健康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6" w:type="dxa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外国语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</w:tr>
      <w:tr w:rsidR="00AE6CD9" w:rsidTr="002632DB">
        <w:trPr>
          <w:trHeight w:val="415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19</w:t>
            </w:r>
          </w:p>
        </w:tc>
        <w:tc>
          <w:tcPr>
            <w:tcW w:w="1260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外国语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智能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制造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现代服装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建筑工程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环境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与生命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5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计算机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与信息技术学院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汽车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工程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</w:tr>
      <w:tr w:rsidR="00AE6CD9" w:rsidTr="002632DB">
        <w:trPr>
          <w:trHeight w:val="339"/>
          <w:jc w:val="center"/>
        </w:trPr>
        <w:tc>
          <w:tcPr>
            <w:tcW w:w="892" w:type="dxa"/>
            <w:vAlign w:val="center"/>
          </w:tcPr>
          <w:p w:rsidR="00AE6CD9" w:rsidRPr="00AB42BC" w:rsidRDefault="002632DB" w:rsidP="00EA59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20</w:t>
            </w:r>
          </w:p>
        </w:tc>
        <w:tc>
          <w:tcPr>
            <w:tcW w:w="1260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艺术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与创意学院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智慧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财经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商务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公共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管理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文化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与旅游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AE6CD9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体育健康</w:t>
            </w:r>
          </w:p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AE6CD9" w:rsidRPr="00AB42BC" w:rsidRDefault="00AE6CD9" w:rsidP="00EA59F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马克思主义学院</w:t>
            </w:r>
          </w:p>
        </w:tc>
      </w:tr>
      <w:tr w:rsidR="002632DB" w:rsidTr="002632DB">
        <w:trPr>
          <w:trHeight w:val="339"/>
          <w:jc w:val="center"/>
        </w:trPr>
        <w:tc>
          <w:tcPr>
            <w:tcW w:w="892" w:type="dxa"/>
            <w:vAlign w:val="center"/>
          </w:tcPr>
          <w:p w:rsidR="002632DB" w:rsidRDefault="002632DB" w:rsidP="002632D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1"/>
              </w:rPr>
              <w:t>21</w:t>
            </w:r>
          </w:p>
        </w:tc>
        <w:tc>
          <w:tcPr>
            <w:tcW w:w="1260" w:type="dxa"/>
            <w:vAlign w:val="center"/>
          </w:tcPr>
          <w:p w:rsidR="002632DB" w:rsidRPr="00AB42BC" w:rsidRDefault="002632DB" w:rsidP="002632D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马克思主义学院</w:t>
            </w:r>
          </w:p>
        </w:tc>
        <w:tc>
          <w:tcPr>
            <w:tcW w:w="1275" w:type="dxa"/>
            <w:vAlign w:val="center"/>
          </w:tcPr>
          <w:p w:rsidR="002632DB" w:rsidRPr="00AB42BC" w:rsidRDefault="002632DB" w:rsidP="002632D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外国语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2632DB" w:rsidRDefault="002632DB" w:rsidP="002632D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智能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制造</w:t>
            </w:r>
          </w:p>
          <w:p w:rsidR="002632DB" w:rsidRPr="00AB42BC" w:rsidRDefault="002632DB" w:rsidP="002632D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2632DB" w:rsidRDefault="002632DB" w:rsidP="002632D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现代服装</w:t>
            </w:r>
          </w:p>
          <w:p w:rsidR="002632DB" w:rsidRPr="00AB42BC" w:rsidRDefault="002632DB" w:rsidP="002632D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2632DB" w:rsidRDefault="002632DB" w:rsidP="002632D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建筑工程</w:t>
            </w:r>
          </w:p>
          <w:p w:rsidR="002632DB" w:rsidRPr="00AB42BC" w:rsidRDefault="002632DB" w:rsidP="002632D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学院</w:t>
            </w:r>
          </w:p>
        </w:tc>
        <w:tc>
          <w:tcPr>
            <w:tcW w:w="1275" w:type="dxa"/>
            <w:vAlign w:val="center"/>
          </w:tcPr>
          <w:p w:rsidR="002632DB" w:rsidRPr="00AB42BC" w:rsidRDefault="002632DB" w:rsidP="002632D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环境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与生命</w:t>
            </w: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健康学院</w:t>
            </w:r>
          </w:p>
        </w:tc>
        <w:tc>
          <w:tcPr>
            <w:tcW w:w="1276" w:type="dxa"/>
            <w:vAlign w:val="center"/>
          </w:tcPr>
          <w:p w:rsidR="002632DB" w:rsidRPr="00AB42BC" w:rsidRDefault="002632DB" w:rsidP="002632D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 w:rsidRPr="00AB42BC"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计算机</w:t>
            </w:r>
            <w:r w:rsidRPr="00AB42BC">
              <w:rPr>
                <w:rFonts w:ascii="仿宋" w:eastAsia="仿宋" w:hAnsi="仿宋" w:cs="宋体"/>
                <w:kern w:val="0"/>
                <w:sz w:val="20"/>
                <w:szCs w:val="21"/>
              </w:rPr>
              <w:t>与信息技术学院</w:t>
            </w:r>
          </w:p>
        </w:tc>
      </w:tr>
    </w:tbl>
    <w:p w:rsidR="00415095" w:rsidRPr="00AE6CD9" w:rsidRDefault="00AE6CD9">
      <w:pPr>
        <w:rPr>
          <w:rFonts w:ascii="仿宋_GB2312" w:eastAsia="仿宋_GB2312" w:hAnsi="宋体" w:cs="宋体"/>
          <w:kern w:val="0"/>
        </w:rPr>
      </w:pPr>
      <w:r w:rsidRPr="000B3F19">
        <w:rPr>
          <w:rFonts w:ascii="仿宋_GB2312" w:eastAsia="仿宋_GB2312" w:hAnsi="宋体" w:cs="宋体" w:hint="eastAsia"/>
          <w:kern w:val="0"/>
        </w:rPr>
        <w:t>注：南校区由轨道交通学院、能源</w:t>
      </w:r>
      <w:r w:rsidRPr="000B3F19">
        <w:rPr>
          <w:rFonts w:ascii="仿宋_GB2312" w:eastAsia="仿宋_GB2312" w:hAnsi="宋体" w:cs="宋体"/>
          <w:kern w:val="0"/>
        </w:rPr>
        <w:t>动力与安全学院</w:t>
      </w:r>
      <w:r w:rsidRPr="000B3F19">
        <w:rPr>
          <w:rFonts w:ascii="仿宋_GB2312" w:eastAsia="仿宋_GB2312" w:hAnsi="宋体" w:cs="宋体" w:hint="eastAsia"/>
          <w:kern w:val="0"/>
        </w:rPr>
        <w:t>负责本部门日常教学检查，每两周检查记录交至教务处。</w:t>
      </w:r>
    </w:p>
    <w:sectPr w:rsidR="00415095" w:rsidRPr="00AE6CD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92" w:rsidRDefault="00357F92">
      <w:r>
        <w:separator/>
      </w:r>
    </w:p>
  </w:endnote>
  <w:endnote w:type="continuationSeparator" w:id="0">
    <w:p w:rsidR="00357F92" w:rsidRDefault="0035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92" w:rsidRDefault="00357F92">
      <w:r>
        <w:separator/>
      </w:r>
    </w:p>
  </w:footnote>
  <w:footnote w:type="continuationSeparator" w:id="0">
    <w:p w:rsidR="00357F92" w:rsidRDefault="0035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DB3" w:rsidRDefault="00357F9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D9"/>
    <w:rsid w:val="00042CB5"/>
    <w:rsid w:val="000531AB"/>
    <w:rsid w:val="002632DB"/>
    <w:rsid w:val="00357F92"/>
    <w:rsid w:val="00415095"/>
    <w:rsid w:val="00AE6CD9"/>
    <w:rsid w:val="00FA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2A3E"/>
  <w15:docId w15:val="{3B81503C-A1BD-4CA3-9D12-44AC9F7D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6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E6C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2022-08-31T06:08:00Z</dcterms:created>
  <dcterms:modified xsi:type="dcterms:W3CDTF">2023-02-08T02:08:00Z</dcterms:modified>
</cp:coreProperties>
</file>