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jc w:val="center"/>
        <w:outlineLvl w:val="0"/>
        <w:rPr>
          <w:rFonts w:hint="eastAsia"/>
          <w:b/>
          <w:color w:val="36363D"/>
          <w:sz w:val="32"/>
          <w:szCs w:val="32"/>
        </w:rPr>
      </w:pPr>
      <w:bookmarkStart w:id="0" w:name="_Toc3402"/>
      <w:r>
        <w:rPr>
          <w:rFonts w:hint="eastAsia"/>
          <w:b/>
          <w:color w:val="36363D"/>
          <w:sz w:val="32"/>
          <w:szCs w:val="32"/>
        </w:rPr>
        <w:t>“寻找最美保密法治代言人”微视频征集评选活动</w:t>
      </w:r>
      <w:r>
        <w:rPr>
          <w:rFonts w:hint="eastAsia"/>
          <w:b/>
          <w:color w:val="36363D"/>
          <w:sz w:val="32"/>
          <w:szCs w:val="32"/>
          <w:lang w:val="en-US" w:eastAsia="zh-CN"/>
        </w:rPr>
        <w:t>登记表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67"/>
        <w:gridCol w:w="171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作品名称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学院/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部门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团队成员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学院/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部门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电子邮箱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作品说明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（围绕作品主题、构思、特点等可展开不超过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00字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备注：团队成员</w:t>
      </w:r>
      <w:r>
        <w:rPr>
          <w:rFonts w:hint="eastAsia" w:ascii="宋体" w:hAnsi="宋体" w:cs="宋体"/>
          <w:sz w:val="24"/>
          <w:szCs w:val="21"/>
          <w:lang w:val="en-US" w:eastAsia="zh-CN"/>
        </w:rPr>
        <w:t>项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可另加行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24954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gwZGEyOTdjNTJjZDU0ODM4ODVmMjA0ZjRlYzQifQ=="/>
  </w:docVars>
  <w:rsids>
    <w:rsidRoot w:val="00000000"/>
    <w:rsid w:val="32972AC9"/>
    <w:rsid w:val="4F73207B"/>
    <w:rsid w:val="562E5593"/>
    <w:rsid w:val="617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0</Lines>
  <Paragraphs>0</Paragraphs>
  <TotalTime>0</TotalTime>
  <ScaleCrop>false</ScaleCrop>
  <LinksUpToDate>false</LinksUpToDate>
  <CharactersWithSpaces>108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2022-04-20T03:23:00Z</dcterms:created>
  <dc:creator>DELL</dc:creator>
  <cp:lastModifiedBy>蒯月亭</cp:lastModifiedBy>
  <dcterms:modified xsi:type="dcterms:W3CDTF">2024-03-22T06:05:17Z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641FBBD4F0784BC190DC7D3EEC55CECF</vt:lpwstr>
  </property>
</Properties>
</file>